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0108" w14:textId="3BB97369" w:rsidR="001C6A3A" w:rsidRPr="0088624D" w:rsidRDefault="001C6A3A" w:rsidP="001941C8">
      <w:pPr>
        <w:rPr>
          <w:rFonts w:cstheme="minorHAnsi"/>
        </w:rPr>
      </w:pPr>
    </w:p>
    <w:p w14:paraId="663E2C4B" w14:textId="52120BB1" w:rsidR="002C5568" w:rsidRPr="0088624D" w:rsidRDefault="009B4479" w:rsidP="001C6A3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Seis</w:t>
      </w:r>
      <w:r w:rsidR="002C5568" w:rsidRPr="0088624D">
        <w:rPr>
          <w:rFonts w:cstheme="minorHAnsi"/>
          <w:b/>
          <w:bCs/>
          <w:sz w:val="28"/>
          <w:szCs w:val="28"/>
        </w:rPr>
        <w:t xml:space="preserve"> </w:t>
      </w:r>
      <w:r w:rsidR="002B2F30" w:rsidRPr="0088624D">
        <w:rPr>
          <w:rFonts w:cstheme="minorHAnsi"/>
          <w:b/>
          <w:bCs/>
          <w:sz w:val="28"/>
          <w:szCs w:val="28"/>
        </w:rPr>
        <w:t>actividades en familia para pasar un</w:t>
      </w:r>
      <w:r w:rsidR="009955F2">
        <w:rPr>
          <w:rFonts w:cstheme="minorHAnsi"/>
          <w:b/>
          <w:bCs/>
          <w:sz w:val="28"/>
          <w:szCs w:val="28"/>
        </w:rPr>
        <w:t xml:space="preserve">as vacaciones </w:t>
      </w:r>
      <w:r w:rsidR="002B2F30" w:rsidRPr="0088624D">
        <w:rPr>
          <w:rFonts w:cstheme="minorHAnsi"/>
          <w:b/>
          <w:bCs/>
          <w:sz w:val="28"/>
          <w:szCs w:val="28"/>
        </w:rPr>
        <w:t xml:space="preserve">de maravilla </w:t>
      </w:r>
    </w:p>
    <w:p w14:paraId="1B856942" w14:textId="6823BEB3" w:rsidR="005929BF" w:rsidRPr="0088624D" w:rsidRDefault="005929BF" w:rsidP="002B2F30">
      <w:pPr>
        <w:rPr>
          <w:rFonts w:cstheme="minorHAnsi"/>
        </w:rPr>
      </w:pPr>
    </w:p>
    <w:p w14:paraId="2B86FBE1" w14:textId="3372E425" w:rsidR="005924A0" w:rsidRDefault="0088624D" w:rsidP="00CE743A">
      <w:pPr>
        <w:snapToGrid w:val="0"/>
        <w:spacing w:after="120"/>
        <w:jc w:val="both"/>
        <w:rPr>
          <w:rFonts w:cstheme="minorHAnsi"/>
        </w:rPr>
      </w:pPr>
      <w:r w:rsidRPr="0088624D">
        <w:rPr>
          <w:rFonts w:cstheme="minorHAnsi"/>
          <w:b/>
          <w:bCs/>
        </w:rPr>
        <w:t>X</w:t>
      </w:r>
      <w:r w:rsidR="00345410">
        <w:rPr>
          <w:rFonts w:cstheme="minorHAnsi"/>
          <w:b/>
          <w:bCs/>
        </w:rPr>
        <w:t>el-Há</w:t>
      </w:r>
      <w:r w:rsidRPr="0088624D">
        <w:rPr>
          <w:rFonts w:cstheme="minorHAnsi"/>
          <w:b/>
          <w:bCs/>
        </w:rPr>
        <w:t>,</w:t>
      </w:r>
      <w:r w:rsidR="005E3C7F">
        <w:rPr>
          <w:rFonts w:cstheme="minorHAnsi"/>
          <w:b/>
          <w:bCs/>
        </w:rPr>
        <w:t xml:space="preserve"> </w:t>
      </w:r>
      <w:r w:rsidRPr="0088624D">
        <w:rPr>
          <w:rFonts w:cstheme="minorHAnsi"/>
          <w:b/>
          <w:bCs/>
        </w:rPr>
        <w:t>Quintana Roo</w:t>
      </w:r>
      <w:r w:rsidR="005E3C7F">
        <w:rPr>
          <w:rFonts w:cstheme="minorHAnsi"/>
          <w:b/>
          <w:bCs/>
        </w:rPr>
        <w:t>,</w:t>
      </w:r>
      <w:r w:rsidRPr="0088624D">
        <w:rPr>
          <w:rFonts w:cstheme="minorHAnsi"/>
          <w:b/>
          <w:bCs/>
        </w:rPr>
        <w:t xml:space="preserve"> </w:t>
      </w:r>
      <w:r w:rsidR="005E3C7F">
        <w:rPr>
          <w:rFonts w:cstheme="minorHAnsi"/>
          <w:b/>
          <w:bCs/>
        </w:rPr>
        <w:t>14 de septiembre</w:t>
      </w:r>
      <w:r w:rsidRPr="0088624D">
        <w:rPr>
          <w:rFonts w:cstheme="minorHAnsi"/>
          <w:b/>
          <w:bCs/>
        </w:rPr>
        <w:t xml:space="preserve"> 2022.</w:t>
      </w:r>
      <w:r>
        <w:rPr>
          <w:rFonts w:cstheme="minorHAnsi"/>
        </w:rPr>
        <w:t xml:space="preserve"> </w:t>
      </w:r>
      <w:r w:rsidR="005924A0">
        <w:rPr>
          <w:rFonts w:cstheme="minorHAnsi"/>
        </w:rPr>
        <w:t xml:space="preserve">La Riviera Maya </w:t>
      </w:r>
      <w:r w:rsidR="005929BF" w:rsidRPr="0088624D">
        <w:rPr>
          <w:rFonts w:cstheme="minorHAnsi"/>
        </w:rPr>
        <w:t xml:space="preserve">se ha convertido en </w:t>
      </w:r>
      <w:r w:rsidR="00CE743A">
        <w:rPr>
          <w:rFonts w:cstheme="minorHAnsi"/>
        </w:rPr>
        <w:t>una zona turística en la costa del mar Caribe</w:t>
      </w:r>
      <w:r w:rsidR="005929BF" w:rsidRPr="0088624D">
        <w:rPr>
          <w:rFonts w:cstheme="minorHAnsi"/>
        </w:rPr>
        <w:t xml:space="preserve"> </w:t>
      </w:r>
      <w:r w:rsidR="00CE743A">
        <w:rPr>
          <w:rFonts w:cstheme="minorHAnsi"/>
        </w:rPr>
        <w:t xml:space="preserve">predilecta </w:t>
      </w:r>
      <w:r w:rsidR="001B19BC" w:rsidRPr="0088624D">
        <w:rPr>
          <w:rFonts w:cstheme="minorHAnsi"/>
        </w:rPr>
        <w:t xml:space="preserve">para </w:t>
      </w:r>
      <w:r w:rsidR="00CE743A">
        <w:rPr>
          <w:rFonts w:cstheme="minorHAnsi"/>
        </w:rPr>
        <w:t>visitar</w:t>
      </w:r>
      <w:r w:rsidR="001B19BC" w:rsidRPr="0088624D">
        <w:rPr>
          <w:rFonts w:cstheme="minorHAnsi"/>
        </w:rPr>
        <w:t xml:space="preserve">, gracias a una larga lista de actividades para </w:t>
      </w:r>
      <w:r w:rsidR="00CE743A">
        <w:rPr>
          <w:rFonts w:cstheme="minorHAnsi"/>
        </w:rPr>
        <w:t>toda clase de viajeros</w:t>
      </w:r>
      <w:r w:rsidR="001D7FEE" w:rsidRPr="0088624D">
        <w:rPr>
          <w:rFonts w:cstheme="minorHAnsi"/>
        </w:rPr>
        <w:t>,</w:t>
      </w:r>
      <w:r w:rsidR="001B19BC" w:rsidRPr="0088624D">
        <w:rPr>
          <w:rFonts w:cstheme="minorHAnsi"/>
        </w:rPr>
        <w:t xml:space="preserve"> </w:t>
      </w:r>
      <w:r w:rsidR="00CE743A">
        <w:rPr>
          <w:rFonts w:cstheme="minorHAnsi"/>
        </w:rPr>
        <w:t xml:space="preserve">pero </w:t>
      </w:r>
      <w:r w:rsidR="001B19BC" w:rsidRPr="0088624D">
        <w:rPr>
          <w:rFonts w:cstheme="minorHAnsi"/>
        </w:rPr>
        <w:t xml:space="preserve">que </w:t>
      </w:r>
      <w:r w:rsidR="00CE743A">
        <w:rPr>
          <w:rFonts w:cstheme="minorHAnsi"/>
        </w:rPr>
        <w:t xml:space="preserve">particularmente ha logrado </w:t>
      </w:r>
      <w:r w:rsidR="001B19BC" w:rsidRPr="0088624D">
        <w:rPr>
          <w:rFonts w:cstheme="minorHAnsi"/>
        </w:rPr>
        <w:t>construir los mejores recuerdos familiares</w:t>
      </w:r>
      <w:r w:rsidR="005924A0">
        <w:rPr>
          <w:rFonts w:cstheme="minorHAnsi"/>
        </w:rPr>
        <w:t xml:space="preserve">. </w:t>
      </w:r>
    </w:p>
    <w:p w14:paraId="2F0F11A3" w14:textId="7B3602A1" w:rsidR="00A02DEE" w:rsidRPr="0088624D" w:rsidRDefault="001B19BC" w:rsidP="00CE743A">
      <w:pPr>
        <w:snapToGrid w:val="0"/>
        <w:spacing w:after="120"/>
        <w:jc w:val="both"/>
        <w:rPr>
          <w:rFonts w:cstheme="minorHAnsi"/>
        </w:rPr>
      </w:pPr>
      <w:r w:rsidRPr="0088624D">
        <w:rPr>
          <w:rFonts w:cstheme="minorHAnsi"/>
        </w:rPr>
        <w:t>Uno de los</w:t>
      </w:r>
      <w:r w:rsidR="002D754F">
        <w:rPr>
          <w:rFonts w:cstheme="minorHAnsi"/>
        </w:rPr>
        <w:t xml:space="preserve"> mejores secretos, </w:t>
      </w:r>
      <w:r w:rsidR="002C7C71">
        <w:rPr>
          <w:rFonts w:cstheme="minorHAnsi"/>
        </w:rPr>
        <w:t>cuidadosamente conservado</w:t>
      </w:r>
      <w:r w:rsidR="002D754F">
        <w:rPr>
          <w:rFonts w:cstheme="minorHAnsi"/>
        </w:rPr>
        <w:t xml:space="preserve"> y</w:t>
      </w:r>
      <w:r w:rsidR="00A7084E" w:rsidRPr="0088624D">
        <w:rPr>
          <w:rFonts w:cstheme="minorHAnsi"/>
        </w:rPr>
        <w:t xml:space="preserve"> situado muy cerca </w:t>
      </w:r>
      <w:r w:rsidR="0032582C" w:rsidRPr="0088624D">
        <w:rPr>
          <w:rFonts w:cstheme="minorHAnsi"/>
        </w:rPr>
        <w:t xml:space="preserve">de </w:t>
      </w:r>
      <w:r w:rsidRPr="0088624D">
        <w:rPr>
          <w:rFonts w:cstheme="minorHAnsi"/>
        </w:rPr>
        <w:t>Tulúm</w:t>
      </w:r>
      <w:r w:rsidR="002C7C71">
        <w:rPr>
          <w:rFonts w:cstheme="minorHAnsi"/>
        </w:rPr>
        <w:t>,</w:t>
      </w:r>
      <w:r w:rsidRPr="0088624D">
        <w:rPr>
          <w:rFonts w:cstheme="minorHAnsi"/>
        </w:rPr>
        <w:t xml:space="preserve"> </w:t>
      </w:r>
      <w:r w:rsidR="00A7084E" w:rsidRPr="0088624D">
        <w:rPr>
          <w:rFonts w:cstheme="minorHAnsi"/>
        </w:rPr>
        <w:t xml:space="preserve">se llama Xel-Há, </w:t>
      </w:r>
      <w:r w:rsidR="0032582C" w:rsidRPr="0088624D">
        <w:rPr>
          <w:rFonts w:cstheme="minorHAnsi"/>
        </w:rPr>
        <w:t xml:space="preserve">el parque que ha </w:t>
      </w:r>
      <w:r w:rsidR="00AB2A76" w:rsidRPr="0088624D">
        <w:rPr>
          <w:rFonts w:cstheme="minorHAnsi"/>
        </w:rPr>
        <w:t xml:space="preserve">encantado a miles de visitantes porque dentro de la </w:t>
      </w:r>
      <w:r w:rsidR="00BC169C" w:rsidRPr="0088624D">
        <w:rPr>
          <w:rFonts w:cstheme="minorHAnsi"/>
        </w:rPr>
        <w:t>pureza</w:t>
      </w:r>
      <w:r w:rsidR="00AB2A76" w:rsidRPr="0088624D">
        <w:rPr>
          <w:rFonts w:cstheme="minorHAnsi"/>
        </w:rPr>
        <w:t xml:space="preserve"> que </w:t>
      </w:r>
      <w:r w:rsidR="001D7FEE" w:rsidRPr="0088624D">
        <w:rPr>
          <w:rFonts w:cstheme="minorHAnsi"/>
        </w:rPr>
        <w:t xml:space="preserve">a simple vista </w:t>
      </w:r>
      <w:r w:rsidR="00AB2A76" w:rsidRPr="0088624D">
        <w:rPr>
          <w:rFonts w:cstheme="minorHAnsi"/>
        </w:rPr>
        <w:t>lo caracteriza,</w:t>
      </w:r>
      <w:r w:rsidR="001D7FEE" w:rsidRPr="0088624D">
        <w:rPr>
          <w:rFonts w:cstheme="minorHAnsi"/>
        </w:rPr>
        <w:t xml:space="preserve"> se encuentran más de 20 singulares y no menos espectaculares atractivos</w:t>
      </w:r>
      <w:r w:rsidR="002B2F30" w:rsidRPr="0088624D">
        <w:rPr>
          <w:rFonts w:cstheme="minorHAnsi"/>
        </w:rPr>
        <w:t xml:space="preserve"> </w:t>
      </w:r>
      <w:r w:rsidR="00BC169C" w:rsidRPr="0088624D">
        <w:rPr>
          <w:rFonts w:cstheme="minorHAnsi"/>
        </w:rPr>
        <w:t xml:space="preserve">dotados por la </w:t>
      </w:r>
      <w:r w:rsidR="001D7FEE" w:rsidRPr="0088624D">
        <w:rPr>
          <w:rFonts w:cstheme="minorHAnsi"/>
        </w:rPr>
        <w:t xml:space="preserve">naturaleza; </w:t>
      </w:r>
      <w:r w:rsidR="009B4479">
        <w:rPr>
          <w:rFonts w:cstheme="minorHAnsi"/>
        </w:rPr>
        <w:t>seis</w:t>
      </w:r>
      <w:r w:rsidR="001D7FEE" w:rsidRPr="0088624D">
        <w:rPr>
          <w:rFonts w:cstheme="minorHAnsi"/>
        </w:rPr>
        <w:t xml:space="preserve"> de ellos</w:t>
      </w:r>
      <w:r w:rsidR="00BC169C" w:rsidRPr="0088624D">
        <w:rPr>
          <w:rFonts w:cstheme="minorHAnsi"/>
        </w:rPr>
        <w:t>,</w:t>
      </w:r>
      <w:r w:rsidR="001D7FEE" w:rsidRPr="0088624D">
        <w:rPr>
          <w:rFonts w:cstheme="minorHAnsi"/>
        </w:rPr>
        <w:t xml:space="preserve"> parec</w:t>
      </w:r>
      <w:r w:rsidR="002C7C71">
        <w:rPr>
          <w:rFonts w:cstheme="minorHAnsi"/>
        </w:rPr>
        <w:t>iera</w:t>
      </w:r>
      <w:r w:rsidR="001D7FEE" w:rsidRPr="0088624D">
        <w:rPr>
          <w:rFonts w:cstheme="minorHAnsi"/>
        </w:rPr>
        <w:t xml:space="preserve"> </w:t>
      </w:r>
      <w:r w:rsidR="002C7C71">
        <w:rPr>
          <w:rFonts w:cstheme="minorHAnsi"/>
        </w:rPr>
        <w:t>que fueron</w:t>
      </w:r>
      <w:r w:rsidR="001D7FEE" w:rsidRPr="0088624D">
        <w:rPr>
          <w:rFonts w:cstheme="minorHAnsi"/>
        </w:rPr>
        <w:t xml:space="preserve"> diseñados</w:t>
      </w:r>
      <w:r w:rsidR="005924A0">
        <w:rPr>
          <w:rFonts w:cstheme="minorHAnsi"/>
        </w:rPr>
        <w:t xml:space="preserve"> exclusivamente</w:t>
      </w:r>
      <w:r w:rsidR="001D7FEE" w:rsidRPr="0088624D">
        <w:rPr>
          <w:rFonts w:cstheme="minorHAnsi"/>
        </w:rPr>
        <w:t xml:space="preserve"> para </w:t>
      </w:r>
      <w:r w:rsidR="005924A0">
        <w:rPr>
          <w:rFonts w:cstheme="minorHAnsi"/>
        </w:rPr>
        <w:t>consentir</w:t>
      </w:r>
      <w:r w:rsidR="001D7FEE" w:rsidRPr="0088624D">
        <w:rPr>
          <w:rFonts w:cstheme="minorHAnsi"/>
        </w:rPr>
        <w:t xml:space="preserve"> a la familia</w:t>
      </w:r>
      <w:r w:rsidR="00BC169C" w:rsidRPr="0088624D">
        <w:rPr>
          <w:rFonts w:cstheme="minorHAnsi"/>
        </w:rPr>
        <w:t xml:space="preserve"> </w:t>
      </w:r>
      <w:r w:rsidR="002C7C71">
        <w:rPr>
          <w:rFonts w:cstheme="minorHAnsi"/>
        </w:rPr>
        <w:t>en</w:t>
      </w:r>
      <w:r w:rsidR="002B6948">
        <w:rPr>
          <w:rFonts w:cstheme="minorHAnsi"/>
        </w:rPr>
        <w:t xml:space="preserve"> cualquier época del año</w:t>
      </w:r>
      <w:r w:rsidR="00B57A18">
        <w:rPr>
          <w:rFonts w:cstheme="minorHAnsi"/>
        </w:rPr>
        <w:t>.</w:t>
      </w:r>
      <w:r w:rsidR="00BC169C" w:rsidRPr="0088624D">
        <w:rPr>
          <w:rFonts w:cstheme="minorHAnsi"/>
        </w:rPr>
        <w:t xml:space="preserve"> </w:t>
      </w:r>
      <w:r w:rsidR="001D7FEE" w:rsidRPr="0088624D">
        <w:rPr>
          <w:rFonts w:cstheme="minorHAnsi"/>
        </w:rPr>
        <w:t xml:space="preserve"> </w:t>
      </w:r>
    </w:p>
    <w:p w14:paraId="15D8DE45" w14:textId="1600C5D6" w:rsidR="00B57A18" w:rsidRPr="00276181" w:rsidRDefault="00B57A18" w:rsidP="00CE743A">
      <w:pPr>
        <w:snapToGrid w:val="0"/>
        <w:spacing w:after="120"/>
        <w:jc w:val="both"/>
        <w:rPr>
          <w:rFonts w:cstheme="minorHAnsi"/>
        </w:rPr>
      </w:pPr>
      <w:r w:rsidRPr="00295784">
        <w:rPr>
          <w:rFonts w:cstheme="minorHAnsi"/>
          <w:b/>
          <w:bCs/>
        </w:rPr>
        <w:t>Faro Mirador</w:t>
      </w:r>
      <w:r w:rsidR="002C4F15" w:rsidRPr="00295784">
        <w:rPr>
          <w:rFonts w:cstheme="minorHAnsi"/>
          <w:b/>
          <w:bCs/>
        </w:rPr>
        <w:t>.</w:t>
      </w:r>
      <w:r w:rsidR="002C4F15" w:rsidRPr="00295784">
        <w:rPr>
          <w:rFonts w:cstheme="minorHAnsi"/>
        </w:rPr>
        <w:t xml:space="preserve"> </w:t>
      </w:r>
      <w:r w:rsidR="00276181">
        <w:rPr>
          <w:rFonts w:cstheme="minorHAnsi"/>
        </w:rPr>
        <w:t xml:space="preserve">El mejor panorama </w:t>
      </w:r>
      <w:r w:rsidR="00B64DBC" w:rsidRPr="00295784">
        <w:rPr>
          <w:rFonts w:cstheme="minorHAnsi"/>
        </w:rPr>
        <w:t>360°</w:t>
      </w:r>
      <w:r w:rsidR="002C4F15" w:rsidRPr="00295784">
        <w:rPr>
          <w:rFonts w:cstheme="minorHAnsi"/>
        </w:rPr>
        <w:t xml:space="preserve">a 40 m de altura para conservar una bella postal </w:t>
      </w:r>
      <w:r w:rsidR="00276181">
        <w:rPr>
          <w:rFonts w:cstheme="minorHAnsi"/>
        </w:rPr>
        <w:t xml:space="preserve">de la selva maya y el mar Caribe </w:t>
      </w:r>
      <w:r w:rsidR="00B64DBC" w:rsidRPr="00295784">
        <w:rPr>
          <w:rFonts w:cstheme="minorHAnsi"/>
        </w:rPr>
        <w:t xml:space="preserve">en </w:t>
      </w:r>
      <w:r w:rsidR="002C4F15" w:rsidRPr="00295784">
        <w:rPr>
          <w:rFonts w:cstheme="minorHAnsi"/>
        </w:rPr>
        <w:t>la memoria</w:t>
      </w:r>
      <w:r w:rsidR="00276181">
        <w:rPr>
          <w:rFonts w:cstheme="minorHAnsi"/>
        </w:rPr>
        <w:t>,</w:t>
      </w:r>
      <w:r w:rsidR="00B64DBC" w:rsidRPr="00295784">
        <w:rPr>
          <w:rFonts w:cstheme="minorHAnsi"/>
        </w:rPr>
        <w:t xml:space="preserve"> y </w:t>
      </w:r>
      <w:r w:rsidR="00295784">
        <w:rPr>
          <w:rFonts w:cstheme="minorHAnsi"/>
        </w:rPr>
        <w:t xml:space="preserve">también </w:t>
      </w:r>
      <w:r w:rsidR="00FE413F">
        <w:rPr>
          <w:rFonts w:cstheme="minorHAnsi"/>
        </w:rPr>
        <w:t xml:space="preserve">en </w:t>
      </w:r>
      <w:r w:rsidR="00B64DBC" w:rsidRPr="00295784">
        <w:rPr>
          <w:rFonts w:cstheme="minorHAnsi"/>
        </w:rPr>
        <w:t xml:space="preserve">grandiosas fotografías gracias a los </w:t>
      </w:r>
      <w:r w:rsidR="00295784">
        <w:rPr>
          <w:rFonts w:cstheme="minorHAnsi"/>
        </w:rPr>
        <w:t xml:space="preserve">diversos enfoques de </w:t>
      </w:r>
      <w:r w:rsidR="00B64DBC" w:rsidRPr="00295784">
        <w:rPr>
          <w:rFonts w:cstheme="minorHAnsi"/>
        </w:rPr>
        <w:t>autofoto.</w:t>
      </w:r>
      <w:r w:rsidR="002C4F15" w:rsidRPr="00295784">
        <w:rPr>
          <w:rFonts w:cstheme="minorHAnsi"/>
        </w:rPr>
        <w:t xml:space="preserve"> </w:t>
      </w:r>
      <w:r w:rsidR="00B64DBC" w:rsidRPr="00295784">
        <w:rPr>
          <w:rFonts w:cstheme="minorHAnsi"/>
        </w:rPr>
        <w:t>El descenso</w:t>
      </w:r>
      <w:r w:rsidR="002E0FA5" w:rsidRPr="00295784">
        <w:rPr>
          <w:rFonts w:cstheme="minorHAnsi"/>
        </w:rPr>
        <w:t xml:space="preserve"> a través de uno de los</w:t>
      </w:r>
      <w:r w:rsidR="00295784" w:rsidRPr="00295784">
        <w:rPr>
          <w:rFonts w:cstheme="minorHAnsi"/>
        </w:rPr>
        <w:t xml:space="preserve"> </w:t>
      </w:r>
      <w:r w:rsidR="002E0FA5" w:rsidRPr="00295784">
        <w:rPr>
          <w:rFonts w:cstheme="minorHAnsi"/>
        </w:rPr>
        <w:t>cuatro toboganes</w:t>
      </w:r>
      <w:r w:rsidR="00B64DBC" w:rsidRPr="00295784">
        <w:rPr>
          <w:rFonts w:cstheme="minorHAnsi"/>
        </w:rPr>
        <w:t xml:space="preserve"> es una </w:t>
      </w:r>
      <w:r w:rsidR="002E0FA5" w:rsidRPr="00295784">
        <w:rPr>
          <w:rFonts w:cstheme="minorHAnsi"/>
        </w:rPr>
        <w:t>de las decisiones más emociona</w:t>
      </w:r>
      <w:r w:rsidR="00295784">
        <w:rPr>
          <w:rFonts w:cstheme="minorHAnsi"/>
        </w:rPr>
        <w:t>n</w:t>
      </w:r>
      <w:r w:rsidR="002E0FA5" w:rsidRPr="00295784">
        <w:rPr>
          <w:rFonts w:cstheme="minorHAnsi"/>
        </w:rPr>
        <w:t>tes</w:t>
      </w:r>
      <w:r w:rsidR="00295784">
        <w:rPr>
          <w:rFonts w:cstheme="minorHAnsi"/>
        </w:rPr>
        <w:t>,</w:t>
      </w:r>
      <w:r w:rsidR="00295784" w:rsidRPr="00295784">
        <w:rPr>
          <w:rFonts w:cstheme="minorHAnsi"/>
        </w:rPr>
        <w:t xml:space="preserve"> después de di</w:t>
      </w:r>
      <w:r w:rsidR="00295784">
        <w:rPr>
          <w:rFonts w:cstheme="minorHAnsi"/>
        </w:rPr>
        <w:t>s</w:t>
      </w:r>
      <w:r w:rsidR="00295784" w:rsidRPr="00295784">
        <w:rPr>
          <w:rFonts w:cstheme="minorHAnsi"/>
        </w:rPr>
        <w:t>frutar de una vista tan imponente</w:t>
      </w:r>
      <w:r w:rsidR="00276181">
        <w:rPr>
          <w:rFonts w:cstheme="minorHAnsi"/>
        </w:rPr>
        <w:t>.</w:t>
      </w:r>
      <w:r w:rsidR="00295784" w:rsidRPr="00295784">
        <w:rPr>
          <w:rFonts w:cstheme="minorHAnsi"/>
        </w:rPr>
        <w:t xml:space="preserve"> </w:t>
      </w:r>
    </w:p>
    <w:p w14:paraId="63BE9705" w14:textId="3FDA8898" w:rsidR="00765C7C" w:rsidRPr="0088624D" w:rsidRDefault="00EF1C8C" w:rsidP="00CE743A">
      <w:pPr>
        <w:snapToGrid w:val="0"/>
        <w:spacing w:after="120"/>
        <w:jc w:val="both"/>
        <w:rPr>
          <w:rFonts w:cstheme="minorHAnsi"/>
        </w:rPr>
      </w:pPr>
      <w:r w:rsidRPr="0088624D">
        <w:rPr>
          <w:rFonts w:cstheme="minorHAnsi"/>
          <w:b/>
          <w:bCs/>
        </w:rPr>
        <w:t xml:space="preserve">La </w:t>
      </w:r>
      <w:r w:rsidR="005E3C7F">
        <w:rPr>
          <w:rFonts w:cstheme="minorHAnsi"/>
          <w:b/>
          <w:bCs/>
        </w:rPr>
        <w:t>Trepachanga</w:t>
      </w:r>
      <w:r w:rsidRPr="0088624D">
        <w:rPr>
          <w:rFonts w:cstheme="minorHAnsi"/>
          <w:b/>
          <w:bCs/>
        </w:rPr>
        <w:t>.</w:t>
      </w:r>
      <w:r w:rsidRPr="0088624D">
        <w:rPr>
          <w:rFonts w:cstheme="minorHAnsi"/>
        </w:rPr>
        <w:t xml:space="preserve"> Una divertida actividad que consiste en caminar sobre una cuerda, sujetándose </w:t>
      </w:r>
      <w:r w:rsidRPr="00EF1C8C">
        <w:rPr>
          <w:rFonts w:cstheme="minorHAnsi"/>
        </w:rPr>
        <w:t xml:space="preserve">de otra paralela. </w:t>
      </w:r>
      <w:r w:rsidRPr="0088624D">
        <w:rPr>
          <w:rFonts w:cstheme="minorHAnsi"/>
        </w:rPr>
        <w:t xml:space="preserve">El objetivo es cruzar el camino </w:t>
      </w:r>
      <w:r w:rsidRPr="00EF1C8C">
        <w:rPr>
          <w:rFonts w:cstheme="minorHAnsi"/>
        </w:rPr>
        <w:t>sin caer al</w:t>
      </w:r>
      <w:r w:rsidRPr="0088624D">
        <w:rPr>
          <w:rFonts w:cstheme="minorHAnsi"/>
        </w:rPr>
        <w:t xml:space="preserve"> a</w:t>
      </w:r>
      <w:r w:rsidRPr="00EF1C8C">
        <w:rPr>
          <w:rFonts w:cstheme="minorHAnsi"/>
        </w:rPr>
        <w:t>gua</w:t>
      </w:r>
      <w:r w:rsidRPr="0088624D">
        <w:rPr>
          <w:rFonts w:cstheme="minorHAnsi"/>
        </w:rPr>
        <w:t>,</w:t>
      </w:r>
      <w:r w:rsidRPr="00EF1C8C">
        <w:rPr>
          <w:rFonts w:cstheme="minorHAnsi"/>
        </w:rPr>
        <w:t xml:space="preserve"> </w:t>
      </w:r>
      <w:r w:rsidRPr="0088624D">
        <w:rPr>
          <w:rFonts w:cstheme="minorHAnsi"/>
        </w:rPr>
        <w:t xml:space="preserve">pero el reto es lograrlo mientras </w:t>
      </w:r>
      <w:r w:rsidR="00765C7C" w:rsidRPr="0088624D">
        <w:rPr>
          <w:rFonts w:cstheme="minorHAnsi"/>
        </w:rPr>
        <w:t xml:space="preserve">el grupo que acompaña </w:t>
      </w:r>
      <w:r w:rsidRPr="0088624D">
        <w:rPr>
          <w:rFonts w:cstheme="minorHAnsi"/>
        </w:rPr>
        <w:t>muev</w:t>
      </w:r>
      <w:r w:rsidR="00765C7C" w:rsidRPr="0088624D">
        <w:rPr>
          <w:rFonts w:cstheme="minorHAnsi"/>
        </w:rPr>
        <w:t>e</w:t>
      </w:r>
      <w:r w:rsidRPr="0088624D">
        <w:rPr>
          <w:rFonts w:cstheme="minorHAnsi"/>
        </w:rPr>
        <w:t xml:space="preserve"> </w:t>
      </w:r>
      <w:r w:rsidRPr="00EF1C8C">
        <w:rPr>
          <w:rFonts w:cstheme="minorHAnsi"/>
        </w:rPr>
        <w:t>la</w:t>
      </w:r>
      <w:r w:rsidR="001F2EE7">
        <w:rPr>
          <w:rFonts w:cstheme="minorHAnsi"/>
        </w:rPr>
        <w:t>s</w:t>
      </w:r>
      <w:r w:rsidR="00765C7C" w:rsidRPr="0088624D">
        <w:rPr>
          <w:rFonts w:cstheme="minorHAnsi"/>
        </w:rPr>
        <w:t xml:space="preserve"> c</w:t>
      </w:r>
      <w:r w:rsidRPr="0088624D">
        <w:rPr>
          <w:rFonts w:cstheme="minorHAnsi"/>
        </w:rPr>
        <w:t>uerdas</w:t>
      </w:r>
      <w:r w:rsidR="00765C7C" w:rsidRPr="0088624D">
        <w:rPr>
          <w:rFonts w:cstheme="minorHAnsi"/>
        </w:rPr>
        <w:t xml:space="preserve"> para derribar a</w:t>
      </w:r>
      <w:r w:rsidR="000723CA">
        <w:rPr>
          <w:rFonts w:cstheme="minorHAnsi"/>
        </w:rPr>
        <w:t xml:space="preserve"> todo aquel que </w:t>
      </w:r>
      <w:r w:rsidR="00765C7C" w:rsidRPr="0088624D">
        <w:rPr>
          <w:rFonts w:cstheme="minorHAnsi"/>
        </w:rPr>
        <w:t>lo intente</w:t>
      </w:r>
      <w:r w:rsidRPr="0088624D">
        <w:rPr>
          <w:rFonts w:cstheme="minorHAnsi"/>
        </w:rPr>
        <w:t xml:space="preserve">.  </w:t>
      </w:r>
    </w:p>
    <w:p w14:paraId="72399486" w14:textId="39A5E188" w:rsidR="004C2235" w:rsidRDefault="0015152E" w:rsidP="00CE743A">
      <w:pPr>
        <w:snapToGrid w:val="0"/>
        <w:spacing w:after="120"/>
        <w:jc w:val="both"/>
        <w:rPr>
          <w:rFonts w:cstheme="minorHAnsi"/>
        </w:rPr>
      </w:pPr>
      <w:r w:rsidRPr="0088624D">
        <w:rPr>
          <w:rFonts w:cstheme="minorHAnsi"/>
          <w:b/>
          <w:bCs/>
        </w:rPr>
        <w:t xml:space="preserve">El </w:t>
      </w:r>
      <w:r w:rsidRPr="0015152E">
        <w:rPr>
          <w:rFonts w:cstheme="minorHAnsi"/>
          <w:b/>
          <w:bCs/>
        </w:rPr>
        <w:t>Río</w:t>
      </w:r>
      <w:r w:rsidRPr="0088624D">
        <w:rPr>
          <w:rFonts w:cstheme="minorHAnsi"/>
          <w:b/>
          <w:bCs/>
        </w:rPr>
        <w:t>.</w:t>
      </w:r>
      <w:r w:rsidRPr="0088624D">
        <w:rPr>
          <w:rFonts w:cstheme="minorHAnsi"/>
        </w:rPr>
        <w:t xml:space="preserve"> Un recorrido de más de </w:t>
      </w:r>
      <w:r w:rsidRPr="0015152E">
        <w:rPr>
          <w:rFonts w:cstheme="minorHAnsi"/>
        </w:rPr>
        <w:t>1,300 metros</w:t>
      </w:r>
      <w:r w:rsidR="000723CA">
        <w:rPr>
          <w:rFonts w:cstheme="minorHAnsi"/>
        </w:rPr>
        <w:t xml:space="preserve"> </w:t>
      </w:r>
      <w:r w:rsidRPr="0088624D">
        <w:rPr>
          <w:rFonts w:cstheme="minorHAnsi"/>
        </w:rPr>
        <w:t>que inicia en un fantástico manglar</w:t>
      </w:r>
      <w:r w:rsidR="000E258D" w:rsidRPr="0088624D">
        <w:rPr>
          <w:rFonts w:cstheme="minorHAnsi"/>
        </w:rPr>
        <w:t xml:space="preserve"> donde cada miembro de la familia decidirá si quiere recorrerlo en modo relajado </w:t>
      </w:r>
      <w:r w:rsidRPr="0088624D">
        <w:rPr>
          <w:rFonts w:cstheme="minorHAnsi"/>
        </w:rPr>
        <w:t xml:space="preserve">a bordo de una llanta flotante, o </w:t>
      </w:r>
      <w:r w:rsidR="000E258D" w:rsidRPr="0088624D">
        <w:rPr>
          <w:rFonts w:cstheme="minorHAnsi"/>
        </w:rPr>
        <w:t xml:space="preserve">bien, explorando la naturaleza a ritmo propio con aletas y </w:t>
      </w:r>
      <w:r w:rsidR="004C2235">
        <w:rPr>
          <w:rFonts w:cstheme="minorHAnsi"/>
        </w:rPr>
        <w:t>e</w:t>
      </w:r>
      <w:r w:rsidRPr="0088624D">
        <w:rPr>
          <w:rFonts w:cstheme="minorHAnsi"/>
        </w:rPr>
        <w:t>snórquel.</w:t>
      </w:r>
    </w:p>
    <w:p w14:paraId="00BBEA22" w14:textId="25880408" w:rsidR="000D33E4" w:rsidRDefault="004C2235" w:rsidP="00CE743A">
      <w:pPr>
        <w:snapToGrid w:val="0"/>
        <w:spacing w:after="120"/>
        <w:jc w:val="both"/>
        <w:rPr>
          <w:rFonts w:cstheme="minorHAnsi"/>
        </w:rPr>
      </w:pPr>
      <w:r w:rsidRPr="004C2235">
        <w:rPr>
          <w:rFonts w:cstheme="minorHAnsi"/>
          <w:b/>
          <w:bCs/>
        </w:rPr>
        <w:t>Esnórquel:</w:t>
      </w:r>
      <w:r>
        <w:rPr>
          <w:rFonts w:cstheme="minorHAnsi"/>
        </w:rPr>
        <w:t xml:space="preserve"> Por supuesto que este es uno de los imperdibles a realizar en la caleta</w:t>
      </w:r>
      <w:r w:rsidR="0056104F">
        <w:rPr>
          <w:rFonts w:cstheme="minorHAnsi"/>
        </w:rPr>
        <w:t xml:space="preserve"> y consiste </w:t>
      </w:r>
      <w:r>
        <w:rPr>
          <w:rFonts w:cstheme="minorHAnsi"/>
        </w:rPr>
        <w:t>e</w:t>
      </w:r>
      <w:r w:rsidR="0056104F">
        <w:rPr>
          <w:rFonts w:cstheme="minorHAnsi"/>
        </w:rPr>
        <w:t xml:space="preserve">n </w:t>
      </w:r>
      <w:r>
        <w:rPr>
          <w:rFonts w:cstheme="minorHAnsi"/>
        </w:rPr>
        <w:t>una auténtica conexión con la flora y fauna</w:t>
      </w:r>
      <w:r w:rsidR="0056104F">
        <w:rPr>
          <w:rFonts w:cstheme="minorHAnsi"/>
        </w:rPr>
        <w:t xml:space="preserve"> marina</w:t>
      </w:r>
      <w:r>
        <w:rPr>
          <w:rFonts w:cstheme="minorHAnsi"/>
        </w:rPr>
        <w:t xml:space="preserve"> que puede realizarse por tiempo ilimitado</w:t>
      </w:r>
      <w:r w:rsidR="000D33E4">
        <w:rPr>
          <w:rFonts w:cstheme="minorHAnsi"/>
        </w:rPr>
        <w:t xml:space="preserve">. Recientemente el parque revolucionó esta experiencia al incluir </w:t>
      </w:r>
      <w:r w:rsidR="000D33E4" w:rsidRPr="000D33E4">
        <w:rPr>
          <w:rFonts w:cstheme="minorHAnsi"/>
        </w:rPr>
        <w:t xml:space="preserve">máscaras “full face” que mejoran la visibilidad, </w:t>
      </w:r>
      <w:r w:rsidR="000D33E4">
        <w:rPr>
          <w:rFonts w:cstheme="minorHAnsi"/>
        </w:rPr>
        <w:t xml:space="preserve">y simulan la respiración </w:t>
      </w:r>
      <w:r w:rsidR="000D33E4" w:rsidRPr="000D33E4">
        <w:rPr>
          <w:rFonts w:cstheme="minorHAnsi"/>
        </w:rPr>
        <w:t>de manera natural</w:t>
      </w:r>
      <w:r w:rsidR="000D33E4">
        <w:rPr>
          <w:rFonts w:cstheme="minorHAnsi"/>
        </w:rPr>
        <w:t xml:space="preserve"> al sumergirse, pues cuentan con </w:t>
      </w:r>
      <w:r w:rsidR="000D33E4" w:rsidRPr="000D33E4">
        <w:rPr>
          <w:rFonts w:cstheme="minorHAnsi"/>
        </w:rPr>
        <w:t>una v</w:t>
      </w:r>
      <w:r w:rsidR="000D33E4">
        <w:rPr>
          <w:rFonts w:cstheme="minorHAnsi"/>
        </w:rPr>
        <w:t>á</w:t>
      </w:r>
      <w:r w:rsidR="000D33E4" w:rsidRPr="000D33E4">
        <w:rPr>
          <w:rFonts w:cstheme="minorHAnsi"/>
        </w:rPr>
        <w:t>lvula que</w:t>
      </w:r>
      <w:r w:rsidR="000D33E4">
        <w:rPr>
          <w:rFonts w:cstheme="minorHAnsi"/>
        </w:rPr>
        <w:t xml:space="preserve"> permea perfectamente para sentirse como pez en el agua. </w:t>
      </w:r>
    </w:p>
    <w:p w14:paraId="39A8CC15" w14:textId="6388589A" w:rsidR="00675806" w:rsidRPr="0088624D" w:rsidRDefault="0066798F" w:rsidP="00CE743A">
      <w:pPr>
        <w:snapToGrid w:val="0"/>
        <w:spacing w:after="120"/>
        <w:jc w:val="both"/>
        <w:rPr>
          <w:rFonts w:cstheme="minorHAnsi"/>
        </w:rPr>
      </w:pPr>
      <w:r w:rsidRPr="0088624D">
        <w:rPr>
          <w:rFonts w:cstheme="minorHAnsi"/>
          <w:b/>
          <w:bCs/>
        </w:rPr>
        <w:t>Mundo de los niños.</w:t>
      </w:r>
      <w:r w:rsidRPr="0088624D">
        <w:rPr>
          <w:rFonts w:cstheme="minorHAnsi"/>
        </w:rPr>
        <w:t xml:space="preserve"> Los más </w:t>
      </w:r>
      <w:r w:rsidR="002C7C71">
        <w:rPr>
          <w:rFonts w:cstheme="minorHAnsi"/>
        </w:rPr>
        <w:t>pequeños</w:t>
      </w:r>
      <w:r w:rsidRPr="0088624D">
        <w:rPr>
          <w:rFonts w:cstheme="minorHAnsi"/>
        </w:rPr>
        <w:t xml:space="preserve"> de la familia merecen divertirse en un entorno hecho a su </w:t>
      </w:r>
      <w:r w:rsidR="002C7C71">
        <w:rPr>
          <w:rFonts w:cstheme="minorHAnsi"/>
        </w:rPr>
        <w:t>medida</w:t>
      </w:r>
      <w:r w:rsidRPr="0088624D">
        <w:rPr>
          <w:rFonts w:cstheme="minorHAnsi"/>
        </w:rPr>
        <w:t>. C</w:t>
      </w:r>
      <w:r w:rsidRPr="0066798F">
        <w:rPr>
          <w:rFonts w:cstheme="minorHAnsi"/>
        </w:rPr>
        <w:t>uenta con un chapoteadero, espacio para juegos, una casa con</w:t>
      </w:r>
      <w:r w:rsidRPr="0088624D">
        <w:rPr>
          <w:rFonts w:cstheme="minorHAnsi"/>
        </w:rPr>
        <w:t xml:space="preserve"> </w:t>
      </w:r>
      <w:r w:rsidRPr="0066798F">
        <w:rPr>
          <w:rFonts w:cstheme="minorHAnsi"/>
        </w:rPr>
        <w:t xml:space="preserve">puentes colgantes y un mini tobogán con un circuito de hojas </w:t>
      </w:r>
      <w:r w:rsidR="002C7C71">
        <w:rPr>
          <w:rFonts w:cstheme="minorHAnsi"/>
        </w:rPr>
        <w:t>flotando en el</w:t>
      </w:r>
      <w:r w:rsidRPr="0088624D">
        <w:rPr>
          <w:rFonts w:cstheme="minorHAnsi"/>
        </w:rPr>
        <w:t xml:space="preserve"> agua.</w:t>
      </w:r>
      <w:r w:rsidR="00346AB1" w:rsidRPr="0088624D">
        <w:rPr>
          <w:rFonts w:cstheme="minorHAnsi"/>
        </w:rPr>
        <w:t xml:space="preserve"> </w:t>
      </w:r>
    </w:p>
    <w:p w14:paraId="75289431" w14:textId="284A6C9C" w:rsidR="008B05D2" w:rsidRDefault="00675806" w:rsidP="008B05D2">
      <w:pPr>
        <w:snapToGrid w:val="0"/>
        <w:spacing w:after="120"/>
        <w:jc w:val="both"/>
        <w:rPr>
          <w:rFonts w:cstheme="minorHAnsi"/>
        </w:rPr>
      </w:pPr>
      <w:r w:rsidRPr="0088624D">
        <w:rPr>
          <w:rFonts w:cstheme="minorHAnsi"/>
          <w:b/>
          <w:bCs/>
        </w:rPr>
        <w:t xml:space="preserve">Gastronomía </w:t>
      </w:r>
      <w:r w:rsidRPr="002C7C71">
        <w:rPr>
          <w:rFonts w:cstheme="minorHAnsi"/>
          <w:b/>
          <w:bCs/>
          <w:i/>
          <w:iCs/>
        </w:rPr>
        <w:t>all inclusive</w:t>
      </w:r>
      <w:r w:rsidRPr="0088624D">
        <w:rPr>
          <w:rFonts w:cstheme="minorHAnsi"/>
          <w:b/>
          <w:bCs/>
        </w:rPr>
        <w:t>.</w:t>
      </w:r>
      <w:r w:rsidRPr="0088624D">
        <w:rPr>
          <w:rFonts w:cstheme="minorHAnsi"/>
        </w:rPr>
        <w:t xml:space="preserve"> La entrada al parque incluye cuatro restaurantes </w:t>
      </w:r>
      <w:r w:rsidR="00EE765F" w:rsidRPr="0088624D">
        <w:rPr>
          <w:rFonts w:cstheme="minorHAnsi"/>
        </w:rPr>
        <w:t xml:space="preserve">que son </w:t>
      </w:r>
      <w:r w:rsidRPr="0088624D">
        <w:rPr>
          <w:rFonts w:cstheme="minorHAnsi"/>
        </w:rPr>
        <w:t>diversos por las alternativas culinarias, pero coinciden en el magnifico sabor de sus alimentos</w:t>
      </w:r>
      <w:r w:rsidR="00B57A18">
        <w:rPr>
          <w:rFonts w:cstheme="minorHAnsi"/>
        </w:rPr>
        <w:t xml:space="preserve"> que están incluidos al igual que las bebidas</w:t>
      </w:r>
      <w:r w:rsidRPr="0088624D">
        <w:rPr>
          <w:rFonts w:cstheme="minorHAnsi"/>
        </w:rPr>
        <w:t xml:space="preserve">. Cuentan </w:t>
      </w:r>
      <w:r w:rsidR="002C7C71">
        <w:rPr>
          <w:rFonts w:cstheme="minorHAnsi"/>
        </w:rPr>
        <w:t xml:space="preserve">con </w:t>
      </w:r>
      <w:r w:rsidRPr="0088624D">
        <w:rPr>
          <w:rFonts w:cstheme="minorHAnsi"/>
        </w:rPr>
        <w:t>certificaciones como el Distint</w:t>
      </w:r>
      <w:r w:rsidR="002C7C71">
        <w:rPr>
          <w:rFonts w:cstheme="minorHAnsi"/>
        </w:rPr>
        <w:t>ivo</w:t>
      </w:r>
      <w:r w:rsidRPr="0088624D">
        <w:rPr>
          <w:rFonts w:cstheme="minorHAnsi"/>
        </w:rPr>
        <w:t xml:space="preserve"> H y Cristal International Standards</w:t>
      </w:r>
      <w:r w:rsidR="00EE765F" w:rsidRPr="0088624D">
        <w:rPr>
          <w:rFonts w:cstheme="minorHAnsi"/>
        </w:rPr>
        <w:t>. La mayoría de los insumos</w:t>
      </w:r>
      <w:r w:rsidRPr="00675806">
        <w:rPr>
          <w:rFonts w:cstheme="minorHAnsi"/>
        </w:rPr>
        <w:t xml:space="preserve"> </w:t>
      </w:r>
      <w:r w:rsidR="00EE765F" w:rsidRPr="0088624D">
        <w:rPr>
          <w:rFonts w:cstheme="minorHAnsi"/>
        </w:rPr>
        <w:t xml:space="preserve">son comprados a </w:t>
      </w:r>
      <w:r w:rsidRPr="00675806">
        <w:rPr>
          <w:rFonts w:cstheme="minorHAnsi"/>
        </w:rPr>
        <w:t>comunidades locale</w:t>
      </w:r>
      <w:r w:rsidR="00EE765F" w:rsidRPr="0088624D">
        <w:rPr>
          <w:rFonts w:cstheme="minorHAnsi"/>
        </w:rPr>
        <w:t>s</w:t>
      </w:r>
      <w:r w:rsidR="00C3152B">
        <w:rPr>
          <w:rFonts w:cstheme="minorHAnsi"/>
        </w:rPr>
        <w:t xml:space="preserve"> para apoyar la economía de la zona</w:t>
      </w:r>
      <w:r w:rsidR="00EE765F" w:rsidRPr="0088624D">
        <w:rPr>
          <w:rFonts w:cstheme="minorHAnsi"/>
        </w:rPr>
        <w:t xml:space="preserve">. </w:t>
      </w:r>
    </w:p>
    <w:p w14:paraId="5C209A00" w14:textId="3CCE34F7" w:rsidR="008B05D2" w:rsidRPr="001F2EE7" w:rsidRDefault="008B05D2" w:rsidP="008B05D2">
      <w:pPr>
        <w:snapToGrid w:val="0"/>
        <w:spacing w:after="120"/>
        <w:jc w:val="both"/>
        <w:rPr>
          <w:rFonts w:cstheme="minorHAnsi"/>
          <w:color w:val="000000" w:themeColor="text1"/>
        </w:rPr>
      </w:pPr>
      <w:r w:rsidRPr="001F2EE7">
        <w:rPr>
          <w:rFonts w:cstheme="minorHAnsi"/>
        </w:rPr>
        <w:t>Xel-Há (donde nace el agua), cuenta con l</w:t>
      </w:r>
      <w:r w:rsidRPr="008B05D2">
        <w:rPr>
          <w:rFonts w:cstheme="minorHAnsi"/>
        </w:rPr>
        <w:t xml:space="preserve">a </w:t>
      </w:r>
      <w:r w:rsidRPr="008B05D2">
        <w:rPr>
          <w:rFonts w:cstheme="minorHAnsi"/>
          <w:b/>
          <w:bCs/>
        </w:rPr>
        <w:t>Certificación de Turismo Sostenible EarthCheck</w:t>
      </w:r>
      <w:r w:rsidRPr="001F2EE7">
        <w:rPr>
          <w:rFonts w:cstheme="minorHAnsi"/>
        </w:rPr>
        <w:t xml:space="preserve"> que </w:t>
      </w:r>
      <w:r w:rsidRPr="008B05D2">
        <w:rPr>
          <w:rFonts w:cstheme="minorHAnsi"/>
        </w:rPr>
        <w:t xml:space="preserve">avala el buen desempeño de </w:t>
      </w:r>
      <w:r w:rsidRPr="001F2EE7">
        <w:rPr>
          <w:rFonts w:cstheme="minorHAnsi"/>
        </w:rPr>
        <w:t xml:space="preserve">los </w:t>
      </w:r>
      <w:r w:rsidRPr="008B05D2">
        <w:rPr>
          <w:rFonts w:cstheme="minorHAnsi"/>
        </w:rPr>
        <w:t>sistemas de</w:t>
      </w:r>
      <w:r w:rsidRPr="001F2EE7">
        <w:rPr>
          <w:rFonts w:cstheme="minorHAnsi"/>
        </w:rPr>
        <w:t xml:space="preserve"> </w:t>
      </w:r>
      <w:r w:rsidRPr="008B05D2">
        <w:rPr>
          <w:rFonts w:cstheme="minorHAnsi"/>
        </w:rPr>
        <w:t>gestión ambiental y la ejecución de buenas prácticas</w:t>
      </w:r>
      <w:r w:rsidRPr="001F2EE7">
        <w:rPr>
          <w:rFonts w:cstheme="minorHAnsi"/>
        </w:rPr>
        <w:t xml:space="preserve"> </w:t>
      </w:r>
      <w:r w:rsidRPr="008B05D2">
        <w:rPr>
          <w:rFonts w:cstheme="minorHAnsi"/>
        </w:rPr>
        <w:t>internacionales a favor de la sostenibilidad en el sector</w:t>
      </w:r>
      <w:r w:rsidRPr="001F2EE7">
        <w:rPr>
          <w:rFonts w:cstheme="minorHAnsi"/>
        </w:rPr>
        <w:t xml:space="preserve"> turístico a nivel mundial</w:t>
      </w:r>
      <w:r w:rsidR="009B4479">
        <w:rPr>
          <w:rFonts w:cstheme="minorHAnsi"/>
        </w:rPr>
        <w:t>.</w:t>
      </w:r>
      <w:r w:rsidRPr="001F2EE7">
        <w:rPr>
          <w:rFonts w:cstheme="minorHAnsi"/>
        </w:rPr>
        <w:t xml:space="preserve"> </w:t>
      </w:r>
      <w:r w:rsidR="009B4479">
        <w:rPr>
          <w:rFonts w:cstheme="minorHAnsi"/>
        </w:rPr>
        <w:t>C</w:t>
      </w:r>
      <w:r w:rsidRPr="001F2EE7">
        <w:rPr>
          <w:rFonts w:cstheme="minorHAnsi"/>
        </w:rPr>
        <w:t xml:space="preserve">omo </w:t>
      </w:r>
      <w:r w:rsidRPr="001F2EE7">
        <w:rPr>
          <w:rFonts w:cstheme="minorHAnsi"/>
          <w:color w:val="000000" w:themeColor="text1"/>
        </w:rPr>
        <w:t>ejemplo ha reintroducido más de 13 millones de tortugas marinas</w:t>
      </w:r>
      <w:r w:rsidR="001F2EE7">
        <w:rPr>
          <w:rFonts w:cstheme="minorHAnsi"/>
          <w:color w:val="000000" w:themeColor="text1"/>
        </w:rPr>
        <w:t xml:space="preserve"> para conservar la especie </w:t>
      </w:r>
      <w:r w:rsidRPr="001F2EE7">
        <w:rPr>
          <w:rFonts w:cstheme="minorHAnsi"/>
          <w:color w:val="000000" w:themeColor="text1"/>
        </w:rPr>
        <w:t>y</w:t>
      </w:r>
      <w:r w:rsidR="00171150">
        <w:rPr>
          <w:rFonts w:cstheme="minorHAnsi"/>
          <w:color w:val="000000" w:themeColor="text1"/>
        </w:rPr>
        <w:t xml:space="preserve"> </w:t>
      </w:r>
      <w:r w:rsidRPr="001F2EE7">
        <w:rPr>
          <w:rFonts w:cstheme="minorHAnsi"/>
          <w:color w:val="000000" w:themeColor="text1"/>
        </w:rPr>
        <w:t>proteg</w:t>
      </w:r>
      <w:r w:rsidR="00171150">
        <w:rPr>
          <w:rFonts w:cstheme="minorHAnsi"/>
          <w:color w:val="000000" w:themeColor="text1"/>
        </w:rPr>
        <w:t>e</w:t>
      </w:r>
      <w:r w:rsidRPr="001F2EE7">
        <w:rPr>
          <w:rFonts w:cstheme="minorHAnsi"/>
          <w:color w:val="000000" w:themeColor="text1"/>
        </w:rPr>
        <w:t xml:space="preserve"> de la extinción al caracol rosado. Por esto y más es </w:t>
      </w:r>
      <w:r w:rsidR="00171150">
        <w:rPr>
          <w:rFonts w:cstheme="minorHAnsi"/>
          <w:color w:val="000000" w:themeColor="text1"/>
        </w:rPr>
        <w:t xml:space="preserve">conocido como </w:t>
      </w:r>
      <w:r w:rsidRPr="001F2EE7">
        <w:rPr>
          <w:rFonts w:cstheme="minorHAnsi"/>
          <w:color w:val="000000" w:themeColor="text1"/>
        </w:rPr>
        <w:t xml:space="preserve">“maravilla natural” del destino, con una serie de atractivos todo incluido para destinar un día completo, sin sentir el pasar del tiempo. </w:t>
      </w:r>
    </w:p>
    <w:p w14:paraId="0B8D94F0" w14:textId="69C0E96F" w:rsidR="00A02DEE" w:rsidRDefault="008B05D2" w:rsidP="008B05D2">
      <w:pPr>
        <w:snapToGrid w:val="0"/>
        <w:spacing w:after="120"/>
        <w:jc w:val="both"/>
        <w:rPr>
          <w:rFonts w:ascii="Times New Roman" w:hAnsi="Times New Roman" w:cs="Times New Roman"/>
          <w:color w:val="5A5A5A"/>
          <w:sz w:val="22"/>
          <w:szCs w:val="22"/>
        </w:rPr>
      </w:pPr>
      <w:r w:rsidRPr="0088624D">
        <w:rPr>
          <w:rFonts w:cstheme="minorHAnsi"/>
        </w:rPr>
        <w:lastRenderedPageBreak/>
        <w:t xml:space="preserve"> </w:t>
      </w:r>
    </w:p>
    <w:p w14:paraId="253E4C0C" w14:textId="61F81E88" w:rsidR="008B05D2" w:rsidRDefault="008B05D2" w:rsidP="008B05D2">
      <w:pPr>
        <w:snapToGrid w:val="0"/>
        <w:spacing w:after="120"/>
        <w:jc w:val="both"/>
        <w:rPr>
          <w:rFonts w:ascii="Times New Roman" w:hAnsi="Times New Roman" w:cs="Times New Roman"/>
          <w:color w:val="5A5A5A"/>
          <w:sz w:val="22"/>
          <w:szCs w:val="22"/>
        </w:rPr>
      </w:pPr>
    </w:p>
    <w:p w14:paraId="06B82DC3" w14:textId="77777777" w:rsidR="008B05D2" w:rsidRDefault="008B05D2" w:rsidP="008B05D2">
      <w:pPr>
        <w:snapToGrid w:val="0"/>
        <w:spacing w:after="120"/>
        <w:jc w:val="both"/>
        <w:rPr>
          <w:rFonts w:cstheme="minorHAnsi"/>
        </w:rPr>
      </w:pPr>
    </w:p>
    <w:p w14:paraId="0996685F" w14:textId="77777777" w:rsidR="0088624D" w:rsidRPr="0088624D" w:rsidRDefault="0088624D" w:rsidP="0088624D">
      <w:pPr>
        <w:jc w:val="both"/>
        <w:rPr>
          <w:rFonts w:cstheme="minorHAnsi"/>
          <w:sz w:val="21"/>
          <w:szCs w:val="21"/>
        </w:rPr>
      </w:pPr>
      <w:r w:rsidRPr="0088624D">
        <w:rPr>
          <w:rFonts w:cstheme="minorHAnsi"/>
          <w:b/>
          <w:bCs/>
          <w:sz w:val="21"/>
          <w:szCs w:val="21"/>
        </w:rPr>
        <w:t>Acerca de Grupo Xcaret</w:t>
      </w:r>
    </w:p>
    <w:p w14:paraId="6A2EBAAF" w14:textId="77777777" w:rsidR="0088624D" w:rsidRPr="0088624D" w:rsidRDefault="0088624D" w:rsidP="0088624D">
      <w:pPr>
        <w:jc w:val="both"/>
        <w:rPr>
          <w:rFonts w:cstheme="minorHAnsi"/>
          <w:sz w:val="21"/>
          <w:szCs w:val="21"/>
        </w:rPr>
      </w:pPr>
      <w:r w:rsidRPr="0088624D">
        <w:rPr>
          <w:rFonts w:cstheme="minorHAnsi"/>
          <w:sz w:val="21"/>
          <w:szCs w:val="21"/>
        </w:rPr>
        <w:t>Grupo Xcaret es una empresa mexicana, con más de 30 años de experiencia, especializada en ofrecer experiencias únicas e inolvidables a sus visitantes, inspiradas en el respeto por la naturaleza, la cultura y la vida cuya trayectoria en la recreación turística sostenible inició en 1990, posicionándose, hoy en día, como los líderes en esta industria. Cuenta con tres unidades de negocio divididas en: parques, bajo la que opera los parques más emblemáticos de Cancún y la Riviera Maya: Xcaret, Xel-Há, Xplor, Xplor Fuego, Xoximilco, Xenses y Xavage; hoteles, unidad de negocio que inició operaciones con la apertura en 2017 de Hotel Xcaret México, Hotel Xcaret Arte, y el recientemente inaugurado La Casa de la Playa; y tours, en los que ofrece recorridos únicos por Xichén, Cobá, Tulum, su tour Xenotes y su reciente incursión en la industria naviera con Xcaret Xailing. Uno de sus grandes logros alcanzados para los visitantes, es la garantía de experiencias y entornos seguros, integrada en su Modelo Xeguridad 360º.</w:t>
      </w:r>
    </w:p>
    <w:p w14:paraId="18A87711" w14:textId="77777777" w:rsidR="0088624D" w:rsidRPr="0088624D" w:rsidRDefault="0088624D" w:rsidP="0088624D">
      <w:pPr>
        <w:jc w:val="both"/>
        <w:rPr>
          <w:rFonts w:cstheme="minorHAnsi"/>
          <w:sz w:val="21"/>
          <w:szCs w:val="21"/>
        </w:rPr>
      </w:pPr>
    </w:p>
    <w:p w14:paraId="214AEE7D" w14:textId="77777777" w:rsidR="001C6A3A" w:rsidRPr="0088624D" w:rsidRDefault="001C6A3A" w:rsidP="0088624D">
      <w:pPr>
        <w:jc w:val="both"/>
        <w:rPr>
          <w:rFonts w:cstheme="minorHAnsi"/>
          <w:sz w:val="21"/>
          <w:szCs w:val="21"/>
        </w:rPr>
      </w:pPr>
    </w:p>
    <w:sectPr w:rsidR="001C6A3A" w:rsidRPr="0088624D" w:rsidSect="005924A0">
      <w:headerReference w:type="default" r:id="rId7"/>
      <w:pgSz w:w="12240" w:h="15840"/>
      <w:pgMar w:top="992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519F" w14:textId="77777777" w:rsidR="0049273E" w:rsidRDefault="0049273E" w:rsidP="005924A0">
      <w:r>
        <w:separator/>
      </w:r>
    </w:p>
  </w:endnote>
  <w:endnote w:type="continuationSeparator" w:id="0">
    <w:p w14:paraId="7F631212" w14:textId="77777777" w:rsidR="0049273E" w:rsidRDefault="0049273E" w:rsidP="0059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0055" w14:textId="77777777" w:rsidR="0049273E" w:rsidRDefault="0049273E" w:rsidP="005924A0">
      <w:r>
        <w:separator/>
      </w:r>
    </w:p>
  </w:footnote>
  <w:footnote w:type="continuationSeparator" w:id="0">
    <w:p w14:paraId="432BF41B" w14:textId="77777777" w:rsidR="0049273E" w:rsidRDefault="0049273E" w:rsidP="0059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565D" w14:textId="20BBAD6D" w:rsidR="005924A0" w:rsidRDefault="005924A0">
    <w:pPr>
      <w:pStyle w:val="Encabezado"/>
    </w:pPr>
    <w:r w:rsidRPr="0088624D">
      <w:rPr>
        <w:rFonts w:eastAsia="Times New Roman" w:cstheme="minorHAnsi"/>
        <w:lang w:eastAsia="es-MX"/>
      </w:rPr>
      <w:fldChar w:fldCharType="begin"/>
    </w:r>
    <w:r w:rsidRPr="0088624D">
      <w:rPr>
        <w:rFonts w:eastAsia="Times New Roman" w:cstheme="minorHAnsi"/>
        <w:lang w:eastAsia="es-MX"/>
      </w:rPr>
      <w:instrText xml:space="preserve"> INCLUDEPICTURE "https://es.xelha.com/img/logos/_logo-home.png" \* MERGEFORMATINET </w:instrText>
    </w:r>
    <w:r w:rsidRPr="0088624D">
      <w:rPr>
        <w:rFonts w:eastAsia="Times New Roman" w:cstheme="minorHAnsi"/>
        <w:lang w:eastAsia="es-MX"/>
      </w:rPr>
      <w:fldChar w:fldCharType="separate"/>
    </w:r>
    <w:r w:rsidRPr="0088624D">
      <w:rPr>
        <w:rFonts w:eastAsia="Times New Roman" w:cstheme="minorHAnsi"/>
        <w:noProof/>
        <w:lang w:eastAsia="es-MX"/>
      </w:rPr>
      <w:drawing>
        <wp:inline distT="0" distB="0" distL="0" distR="0" wp14:anchorId="5AF8E9B7" wp14:editId="1A2AF763">
          <wp:extent cx="1421176" cy="689113"/>
          <wp:effectExtent l="0" t="0" r="1270" b="0"/>
          <wp:docPr id="1" name="Imagen 1" descr="Parque Xel-Há Todo Incluido | Tulum, Quintana Roo | Riviera Ma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que Xel-Há Todo Incluido | Tulum, Quintana Roo | Riviera May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841" cy="706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624D">
      <w:rPr>
        <w:rFonts w:eastAsia="Times New Roman" w:cstheme="minorHAnsi"/>
        <w:lang w:eastAsia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276B7"/>
    <w:multiLevelType w:val="multilevel"/>
    <w:tmpl w:val="1B362C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1132A4"/>
    <w:multiLevelType w:val="multilevel"/>
    <w:tmpl w:val="F93C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9657757">
    <w:abstractNumId w:val="0"/>
  </w:num>
  <w:num w:numId="2" w16cid:durableId="46808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3A"/>
    <w:rsid w:val="000723CA"/>
    <w:rsid w:val="0008606C"/>
    <w:rsid w:val="000D33E4"/>
    <w:rsid w:val="000E258D"/>
    <w:rsid w:val="0015152E"/>
    <w:rsid w:val="00171150"/>
    <w:rsid w:val="001941C8"/>
    <w:rsid w:val="001B19BC"/>
    <w:rsid w:val="001C6A3A"/>
    <w:rsid w:val="001D7FEE"/>
    <w:rsid w:val="001F2EE7"/>
    <w:rsid w:val="002513E0"/>
    <w:rsid w:val="00276181"/>
    <w:rsid w:val="00295784"/>
    <w:rsid w:val="002A02AB"/>
    <w:rsid w:val="002B2F30"/>
    <w:rsid w:val="002B6948"/>
    <w:rsid w:val="002C4F15"/>
    <w:rsid w:val="002C5568"/>
    <w:rsid w:val="002C7C71"/>
    <w:rsid w:val="002D754F"/>
    <w:rsid w:val="002E0FA5"/>
    <w:rsid w:val="00312B52"/>
    <w:rsid w:val="0032582C"/>
    <w:rsid w:val="00345410"/>
    <w:rsid w:val="00346AB1"/>
    <w:rsid w:val="003910D1"/>
    <w:rsid w:val="0049273E"/>
    <w:rsid w:val="004C2235"/>
    <w:rsid w:val="004E68E9"/>
    <w:rsid w:val="005441A5"/>
    <w:rsid w:val="0056104F"/>
    <w:rsid w:val="005924A0"/>
    <w:rsid w:val="005929BF"/>
    <w:rsid w:val="005E3C7F"/>
    <w:rsid w:val="00633EFB"/>
    <w:rsid w:val="0066798F"/>
    <w:rsid w:val="00675806"/>
    <w:rsid w:val="006B27AF"/>
    <w:rsid w:val="00704979"/>
    <w:rsid w:val="00711FF0"/>
    <w:rsid w:val="00765C7C"/>
    <w:rsid w:val="00790D32"/>
    <w:rsid w:val="007F7A0A"/>
    <w:rsid w:val="0088624D"/>
    <w:rsid w:val="008B05D2"/>
    <w:rsid w:val="008C0228"/>
    <w:rsid w:val="009939EE"/>
    <w:rsid w:val="009955F2"/>
    <w:rsid w:val="009B4479"/>
    <w:rsid w:val="00A02DEE"/>
    <w:rsid w:val="00A1290E"/>
    <w:rsid w:val="00A2614F"/>
    <w:rsid w:val="00A45BEF"/>
    <w:rsid w:val="00A7084E"/>
    <w:rsid w:val="00AB2A76"/>
    <w:rsid w:val="00AF3AD4"/>
    <w:rsid w:val="00B13E68"/>
    <w:rsid w:val="00B42968"/>
    <w:rsid w:val="00B57A18"/>
    <w:rsid w:val="00B64DBC"/>
    <w:rsid w:val="00BA32EC"/>
    <w:rsid w:val="00BC169C"/>
    <w:rsid w:val="00C3152B"/>
    <w:rsid w:val="00CE743A"/>
    <w:rsid w:val="00D55B7A"/>
    <w:rsid w:val="00E60114"/>
    <w:rsid w:val="00ED7D5A"/>
    <w:rsid w:val="00EE765F"/>
    <w:rsid w:val="00EF1C8C"/>
    <w:rsid w:val="00F74C01"/>
    <w:rsid w:val="00F75CE1"/>
    <w:rsid w:val="00F82832"/>
    <w:rsid w:val="00FC0646"/>
    <w:rsid w:val="00FC1195"/>
    <w:rsid w:val="00F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56A5"/>
  <w15:chartTrackingRefBased/>
  <w15:docId w15:val="{1680178F-C9B9-B747-94E5-3C40949E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4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4A0"/>
  </w:style>
  <w:style w:type="paragraph" w:styleId="Piedepgina">
    <w:name w:val="footer"/>
    <w:basedOn w:val="Normal"/>
    <w:link w:val="PiedepginaCar"/>
    <w:uiPriority w:val="99"/>
    <w:unhideWhenUsed/>
    <w:rsid w:val="005924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4A0"/>
  </w:style>
  <w:style w:type="character" w:styleId="Refdecomentario">
    <w:name w:val="annotation reference"/>
    <w:basedOn w:val="Fuentedeprrafopredeter"/>
    <w:uiPriority w:val="99"/>
    <w:semiHidden/>
    <w:unhideWhenUsed/>
    <w:rsid w:val="00BA32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32E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32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2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32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02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Alchemia 1</dc:creator>
  <cp:keywords/>
  <dc:description/>
  <cp:lastModifiedBy>Alchemia 1</cp:lastModifiedBy>
  <cp:revision>2</cp:revision>
  <dcterms:created xsi:type="dcterms:W3CDTF">2022-09-14T01:19:00Z</dcterms:created>
  <dcterms:modified xsi:type="dcterms:W3CDTF">2022-09-14T01:19:00Z</dcterms:modified>
</cp:coreProperties>
</file>